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CB" w:rsidRDefault="002936CB">
      <w:pPr>
        <w:rPr>
          <w:rFonts w:ascii="Times New Roman" w:hAnsi="Times New Roman" w:cs="Times New Roman"/>
          <w:sz w:val="28"/>
          <w:szCs w:val="28"/>
        </w:rPr>
      </w:pPr>
    </w:p>
    <w:p w:rsidR="002936CB" w:rsidRDefault="002936CB">
      <w:pPr>
        <w:rPr>
          <w:rFonts w:ascii="Times New Roman" w:hAnsi="Times New Roman" w:cs="Times New Roman"/>
          <w:sz w:val="28"/>
          <w:szCs w:val="28"/>
        </w:rPr>
      </w:pPr>
    </w:p>
    <w:p w:rsidR="002936CB" w:rsidRDefault="002936CB">
      <w:pPr>
        <w:rPr>
          <w:rFonts w:ascii="Times New Roman" w:hAnsi="Times New Roman" w:cs="Times New Roman"/>
          <w:sz w:val="28"/>
          <w:szCs w:val="28"/>
        </w:rPr>
      </w:pPr>
    </w:p>
    <w:p w:rsidR="007D271D" w:rsidRDefault="007D271D" w:rsidP="002936CB">
      <w:pPr>
        <w:jc w:val="center"/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t>Мастер-класс для педагогов на тему:</w:t>
      </w: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br/>
        <w:t>« И</w:t>
      </w:r>
      <w:r w:rsidR="002936CB" w:rsidRPr="002936CB"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t>гры для развития эмоциональной сферы у дошкольников»</w:t>
      </w: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t>.</w:t>
      </w: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br/>
        <w:t>П</w:t>
      </w:r>
      <w:r w:rsidR="002936CB" w:rsidRPr="002936CB"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t>одготовила</w:t>
      </w: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t>:</w:t>
      </w:r>
    </w:p>
    <w:p w:rsidR="002936CB" w:rsidRDefault="002936CB" w:rsidP="002936C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6CB"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t xml:space="preserve"> воспитатель подготовительной к школе группы</w:t>
      </w:r>
      <w:r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t xml:space="preserve"> Алексеева А.Н</w:t>
      </w:r>
      <w:r w:rsidR="007D271D"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t>.</w:t>
      </w:r>
      <w:r w:rsidRPr="002936CB">
        <w:rPr>
          <w:rFonts w:ascii="Times New Roman" w:eastAsiaTheme="majorEastAsia" w:hAnsi="Times New Roman" w:cs="Times New Roman"/>
          <w:b/>
          <w:bCs/>
          <w:color w:val="1D1B11" w:themeColor="background2" w:themeShade="1A"/>
          <w:kern w:val="24"/>
          <w:sz w:val="52"/>
          <w:szCs w:val="52"/>
        </w:rPr>
        <w:br/>
      </w:r>
      <w:r>
        <w:rPr>
          <w:noProof/>
          <w:lang w:eastAsia="ru-RU"/>
        </w:rPr>
        <w:drawing>
          <wp:inline distT="0" distB="0" distL="0" distR="0" wp14:anchorId="13631E81" wp14:editId="0B02779A">
            <wp:extent cx="3257550" cy="3257550"/>
            <wp:effectExtent l="0" t="0" r="0" b="0"/>
            <wp:docPr id="2" name="Рисунок 2" descr="https://i10.fotocdn.net/s115/e75ec15ed8e55149/user_l/261394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0.fotocdn.net/s115/e75ec15ed8e55149/user_l/26139467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10" cy="32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6CB">
        <w:rPr>
          <w:rFonts w:ascii="Times New Roman" w:eastAsiaTheme="majorEastAsia" w:hAnsi="Times New Roman" w:cs="Times New Roman"/>
          <w:b/>
          <w:bCs/>
          <w:color w:val="00B050"/>
          <w:kern w:val="24"/>
          <w:sz w:val="52"/>
          <w:szCs w:val="52"/>
        </w:rPr>
        <w:br/>
      </w:r>
      <w:r>
        <w:rPr>
          <w:rFonts w:asciiTheme="majorHAnsi" w:eastAsiaTheme="majorEastAsia" w:hAnsi="Candara" w:cstheme="majorBidi"/>
          <w:color w:val="FFFFFF"/>
          <w:kern w:val="24"/>
          <w:sz w:val="52"/>
          <w:szCs w:val="52"/>
        </w:rPr>
        <w:t>А</w:t>
      </w:r>
      <w:r w:rsidRPr="002936CB">
        <w:rPr>
          <w:rFonts w:asciiTheme="majorHAnsi" w:eastAsiaTheme="majorEastAsia" w:hAnsi="Candara" w:cstheme="majorBidi"/>
          <w:color w:val="FFFFFF"/>
          <w:kern w:val="24"/>
          <w:sz w:val="64"/>
          <w:szCs w:val="64"/>
        </w:rPr>
        <w:t xml:space="preserve"> </w:t>
      </w:r>
    </w:p>
    <w:p w:rsidR="002936CB" w:rsidRDefault="002936CB">
      <w:pPr>
        <w:rPr>
          <w:rFonts w:ascii="Times New Roman" w:hAnsi="Times New Roman" w:cs="Times New Roman"/>
          <w:sz w:val="28"/>
          <w:szCs w:val="28"/>
        </w:rPr>
      </w:pPr>
    </w:p>
    <w:p w:rsidR="002936CB" w:rsidRDefault="002936CB">
      <w:pPr>
        <w:rPr>
          <w:rFonts w:ascii="Times New Roman" w:hAnsi="Times New Roman" w:cs="Times New Roman"/>
          <w:sz w:val="28"/>
          <w:szCs w:val="28"/>
        </w:rPr>
      </w:pPr>
    </w:p>
    <w:p w:rsidR="002936CB" w:rsidRDefault="002936CB">
      <w:pPr>
        <w:rPr>
          <w:rFonts w:ascii="Times New Roman" w:hAnsi="Times New Roman" w:cs="Times New Roman"/>
          <w:sz w:val="28"/>
          <w:szCs w:val="28"/>
        </w:rPr>
      </w:pPr>
    </w:p>
    <w:p w:rsidR="007D271D" w:rsidRDefault="007D271D" w:rsidP="007D2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2</w:t>
      </w:r>
    </w:p>
    <w:p w:rsidR="00180D29" w:rsidRDefault="00B430B9" w:rsidP="007D271D">
      <w:pPr>
        <w:jc w:val="both"/>
        <w:rPr>
          <w:rFonts w:ascii="Times New Roman" w:eastAsiaTheme="majorEastAsia" w:hAnsi="Times New Roman" w:cs="Times New Roman"/>
          <w:color w:val="1D1B11" w:themeColor="background2" w:themeShade="1A"/>
          <w:kern w:val="24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B430B9">
        <w:rPr>
          <w:rFonts w:ascii="Times New Roman" w:eastAsiaTheme="majorEastAsia" w:hAnsi="Times New Roman" w:cs="Times New Roman"/>
          <w:color w:val="1D1B11" w:themeColor="background2" w:themeShade="1A"/>
          <w:kern w:val="24"/>
          <w:sz w:val="32"/>
          <w:szCs w:val="32"/>
        </w:rPr>
        <w:t>:  показать важность эмоциональной готовности  к общению дошкольников с окружающим миром.</w:t>
      </w:r>
    </w:p>
    <w:p w:rsidR="00B430B9" w:rsidRPr="00B430B9" w:rsidRDefault="00B430B9" w:rsidP="00B430B9">
      <w:pPr>
        <w:rPr>
          <w:rFonts w:eastAsia="Times New Roman"/>
          <w:color w:val="000000" w:themeColor="text1"/>
          <w:sz w:val="28"/>
          <w:szCs w:val="28"/>
        </w:rPr>
      </w:pP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          </w:t>
      </w:r>
      <w:bookmarkStart w:id="0" w:name="_GoBack"/>
      <w:bookmarkEnd w:id="0"/>
      <w:r w:rsidRPr="00B430B9">
        <w:rPr>
          <w:rFonts w:eastAsiaTheme="majorEastAsia"/>
          <w:color w:val="000000" w:themeColor="text1"/>
          <w:kern w:val="24"/>
          <w:sz w:val="28"/>
          <w:szCs w:val="28"/>
        </w:rPr>
        <w:t>Задачи</w:t>
      </w:r>
    </w:p>
    <w:p w:rsidR="00B430B9" w:rsidRPr="00B430B9" w:rsidRDefault="00B430B9" w:rsidP="00B430B9">
      <w:pPr>
        <w:pStyle w:val="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430B9">
        <w:rPr>
          <w:rFonts w:eastAsiaTheme="minorEastAsia"/>
          <w:color w:val="000000" w:themeColor="text1"/>
          <w:kern w:val="24"/>
          <w:sz w:val="28"/>
          <w:szCs w:val="28"/>
        </w:rPr>
        <w:t>Установить эмоциональный контакт между всеми участниками мастер-класса;</w:t>
      </w:r>
    </w:p>
    <w:p w:rsidR="00B430B9" w:rsidRPr="00B430B9" w:rsidRDefault="00B430B9" w:rsidP="00B430B9">
      <w:pPr>
        <w:pStyle w:val="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430B9">
        <w:rPr>
          <w:rFonts w:eastAsiaTheme="minorEastAsia"/>
          <w:color w:val="000000" w:themeColor="text1"/>
          <w:kern w:val="24"/>
          <w:sz w:val="28"/>
          <w:szCs w:val="28"/>
        </w:rPr>
        <w:t> Дать определение понятиям  «эмоции», «пиктограммы» (знак, отображающий важнейшие узнаваемые черты объекта, предмета или явления, на которые он указывает,  в схематическом виде).</w:t>
      </w:r>
    </w:p>
    <w:p w:rsidR="00B430B9" w:rsidRPr="00B430B9" w:rsidRDefault="00B430B9" w:rsidP="00B430B9">
      <w:pPr>
        <w:pStyle w:val="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430B9">
        <w:rPr>
          <w:rFonts w:eastAsiaTheme="minorEastAsia"/>
          <w:color w:val="000000" w:themeColor="text1"/>
          <w:kern w:val="24"/>
          <w:sz w:val="28"/>
          <w:szCs w:val="28"/>
        </w:rPr>
        <w:t>Познакомить с методами коррекции эмоциональных трудностей детей  (тревожность, страхи, агрессивность, низкая самооценка) посредством игр.</w:t>
      </w:r>
    </w:p>
    <w:p w:rsidR="00B430B9" w:rsidRPr="00B430B9" w:rsidRDefault="00B430B9" w:rsidP="007D271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D271D" w:rsidRPr="007D271D" w:rsidRDefault="007D271D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 w:themeColor="text1"/>
          <w:sz w:val="28"/>
          <w:szCs w:val="28"/>
        </w:rPr>
      </w:pPr>
      <w:r>
        <w:rPr>
          <w:rStyle w:val="c8"/>
          <w:bCs/>
          <w:color w:val="000000" w:themeColor="text1"/>
          <w:sz w:val="28"/>
          <w:szCs w:val="28"/>
        </w:rPr>
        <w:t>СЛАЙД 3</w:t>
      </w:r>
    </w:p>
    <w:p w:rsidR="007D271D" w:rsidRDefault="007D271D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FF0000"/>
          <w:sz w:val="28"/>
          <w:szCs w:val="28"/>
          <w:u w:val="single"/>
        </w:rPr>
      </w:pPr>
    </w:p>
    <w:p w:rsidR="00D82278" w:rsidRPr="00D82278" w:rsidRDefault="00D82278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62D8F">
        <w:rPr>
          <w:rStyle w:val="c8"/>
          <w:b/>
          <w:bCs/>
          <w:color w:val="FF0000"/>
          <w:sz w:val="28"/>
          <w:szCs w:val="28"/>
          <w:u w:val="single"/>
        </w:rPr>
        <w:t>Эмоции</w:t>
      </w:r>
      <w:r w:rsidRPr="00062D8F">
        <w:rPr>
          <w:rStyle w:val="c3"/>
          <w:color w:val="FF0000"/>
          <w:sz w:val="28"/>
          <w:szCs w:val="28"/>
          <w:u w:val="single"/>
        </w:rPr>
        <w:t> —</w:t>
      </w:r>
      <w:r>
        <w:rPr>
          <w:rStyle w:val="c3"/>
          <w:color w:val="000000"/>
          <w:sz w:val="28"/>
          <w:szCs w:val="28"/>
        </w:rPr>
        <w:t xml:space="preserve"> это необыкновенный озо</w:t>
      </w:r>
      <w:r w:rsidRPr="00D82278">
        <w:rPr>
          <w:rStyle w:val="c3"/>
          <w:color w:val="000000"/>
          <w:sz w:val="28"/>
          <w:szCs w:val="28"/>
        </w:rPr>
        <w:t>рник чувств, ощущений, переживаний и волнений, благодаря которым ребенок взаимодействует с окружающей действительностью, параллельно понимая и осознавая её. Эмоции являются важнейшей частью психической жизни человека, и прежде всего ребенка.</w:t>
      </w:r>
    </w:p>
    <w:p w:rsidR="00D82278" w:rsidRPr="00D82278" w:rsidRDefault="00D82278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82278">
        <w:rPr>
          <w:rStyle w:val="c3"/>
          <w:color w:val="000000"/>
          <w:sz w:val="28"/>
          <w:szCs w:val="28"/>
        </w:rPr>
        <w:t>-Все эмоции подразделяются на два вида.</w:t>
      </w:r>
    </w:p>
    <w:p w:rsidR="00D82278" w:rsidRPr="00D82278" w:rsidRDefault="00D82278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82278">
        <w:rPr>
          <w:rStyle w:val="c3"/>
          <w:color w:val="000000"/>
          <w:sz w:val="28"/>
          <w:szCs w:val="28"/>
        </w:rPr>
        <w:t>-На какие? (положительные и отрицательные).</w:t>
      </w:r>
    </w:p>
    <w:p w:rsidR="007D271D" w:rsidRDefault="007D271D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82278" w:rsidRPr="00D82278" w:rsidRDefault="007D271D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D82278" w:rsidRPr="00D82278">
        <w:rPr>
          <w:rStyle w:val="c3"/>
          <w:color w:val="000000"/>
          <w:sz w:val="28"/>
          <w:szCs w:val="28"/>
        </w:rPr>
        <w:t>Бывают такие люди, которые сдерживают свои эмоции, как положительные, так и отрицательные.  Что происходит с такими людьми?  Ответ на этот вопрос издавна известен: такие люди заболевают. Недаром говорится, что невыплаканными слезами рыдают внутренние органы. Подавленный ужас, волнение - основная причина, которая способствует снижению  иммунитета не только у детей, но и взрослых.</w:t>
      </w:r>
    </w:p>
    <w:p w:rsidR="00D82278" w:rsidRPr="00D82278" w:rsidRDefault="007D271D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D82278" w:rsidRPr="00D82278">
        <w:rPr>
          <w:rStyle w:val="c3"/>
          <w:color w:val="000000"/>
          <w:sz w:val="28"/>
          <w:szCs w:val="28"/>
        </w:rPr>
        <w:t>Мною определены наиболее эффективные  методы и приемы  моей работы по направлению в области эмоциональной сферы. Это нашло отражение в систематизации игр и игровых упражнений. А вам известно, что игра – одно из самых привлекательных для детей занятий. В ходе игр дети имеют возможность получить новые впечатления, приобретать  социальный опыт общения друг с другом, не боясь выражать своих  эмоций.</w:t>
      </w:r>
    </w:p>
    <w:p w:rsidR="00D82278" w:rsidRDefault="00D82278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82278">
        <w:rPr>
          <w:rStyle w:val="c3"/>
          <w:color w:val="000000"/>
          <w:sz w:val="28"/>
          <w:szCs w:val="28"/>
        </w:rPr>
        <w:t>Я предлагаю вашему вниманию несколько таких игр и игровых упражнений, которые  помогут вам в работе с детьми.</w:t>
      </w:r>
    </w:p>
    <w:p w:rsidR="00D82278" w:rsidRDefault="00D82278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D82278" w:rsidRDefault="00D82278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Практическая часть.</w:t>
      </w:r>
    </w:p>
    <w:p w:rsidR="00D82278" w:rsidRPr="00D82278" w:rsidRDefault="00D82278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D271D" w:rsidRPr="007D271D" w:rsidRDefault="007D271D" w:rsidP="007D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D27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СЛАЙД 4.</w:t>
      </w:r>
    </w:p>
    <w:p w:rsidR="007D271D" w:rsidRDefault="007D271D" w:rsidP="007D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</w:p>
    <w:p w:rsidR="007D271D" w:rsidRDefault="007C5FC0" w:rsidP="007D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«</w:t>
      </w:r>
      <w:r w:rsidR="009434EE" w:rsidRPr="007C5FC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lang w:eastAsia="ru-RU"/>
        </w:rPr>
        <w:t>Упражнение «Зеркало».</w:t>
      </w:r>
    </w:p>
    <w:p w:rsidR="009434EE" w:rsidRPr="009434EE" w:rsidRDefault="009434EE" w:rsidP="007D2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 передает по кругу зеркало и предлагает каждому ребенку посмотреть на себя, улыбнуться и сказать: «Здравствуй, это я!»</w:t>
      </w:r>
    </w:p>
    <w:p w:rsidR="009434EE" w:rsidRPr="009434EE" w:rsidRDefault="009434EE" w:rsidP="007D2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выполнения упражнения обращается внимание на то, что, когда человек улыбается, у него уголочки рта направлены вверх, щеки могут так подпереть глазки, что они превращаются в маленькие щелочки. </w:t>
      </w:r>
    </w:p>
    <w:p w:rsidR="00062D8F" w:rsidRDefault="009434EE" w:rsidP="007D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затрудняется с первого раза обратиться к себе, не надо на этом настаивать. В этом случае зеркало лучше сразу передать следующему участнику группы. Такой ребенок тоже требует особого внимания со стороны взрослых.</w:t>
      </w:r>
      <w:r w:rsidRPr="0094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упражнение можно разнообразить, предложив детям показать грусть, удивление, страх и т.д. Перед выполнением можно показать детям пиктограмму с изображением заданной эмоции, обратив внимание на положение бровей, глаз, рта.</w:t>
      </w:r>
    </w:p>
    <w:p w:rsidR="007D271D" w:rsidRPr="007D271D" w:rsidRDefault="007D271D" w:rsidP="007D27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D271D" w:rsidRPr="007D271D" w:rsidRDefault="007D271D" w:rsidP="007D27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1D">
        <w:rPr>
          <w:rFonts w:ascii="Times New Roman" w:hAnsi="Times New Roman" w:cs="Times New Roman"/>
          <w:color w:val="000000" w:themeColor="text1"/>
          <w:sz w:val="28"/>
          <w:szCs w:val="28"/>
        </w:rPr>
        <w:t>СЛАЙД 5</w:t>
      </w:r>
    </w:p>
    <w:p w:rsidR="002D2797" w:rsidRPr="007C5FC0" w:rsidRDefault="007C5FC0" w:rsidP="007D271D">
      <w:pPr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 xml:space="preserve"> «</w:t>
      </w:r>
      <w:r w:rsidR="002D2797" w:rsidRPr="007C5FC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Угадай эмоцию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»</w:t>
      </w:r>
    </w:p>
    <w:p w:rsidR="00062D8F" w:rsidRDefault="009434EE" w:rsidP="007D271D">
      <w:pPr>
        <w:pStyle w:val="c7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shd w:val="clear" w:color="auto" w:fill="FFFFFF"/>
        </w:rPr>
      </w:pPr>
      <w:r w:rsidRPr="009434EE">
        <w:rPr>
          <w:color w:val="111115"/>
          <w:sz w:val="28"/>
          <w:szCs w:val="28"/>
          <w:shd w:val="clear" w:color="auto" w:fill="FFFFFF"/>
        </w:rPr>
        <w:t>Дидактическая игра «Угадай эмоцию». Оборудование: картинки со схематическим изображ</w:t>
      </w:r>
      <w:r w:rsidR="00062D8F">
        <w:rPr>
          <w:color w:val="111115"/>
          <w:sz w:val="28"/>
          <w:szCs w:val="28"/>
          <w:shd w:val="clear" w:color="auto" w:fill="FFFFFF"/>
        </w:rPr>
        <w:t xml:space="preserve">ением эмоций. </w:t>
      </w:r>
      <w:r w:rsidRPr="009434EE">
        <w:rPr>
          <w:color w:val="111115"/>
          <w:sz w:val="28"/>
          <w:szCs w:val="28"/>
          <w:shd w:val="clear" w:color="auto" w:fill="FFFFFF"/>
        </w:rPr>
        <w:t xml:space="preserve"> На столе картинкой вниз выложить схематические изображения эмоций. Предложить детям по очереди брать любую карточку, не показыва</w:t>
      </w:r>
      <w:r w:rsidR="007C5FC0">
        <w:rPr>
          <w:color w:val="111115"/>
          <w:sz w:val="28"/>
          <w:szCs w:val="28"/>
          <w:shd w:val="clear" w:color="auto" w:fill="FFFFFF"/>
        </w:rPr>
        <w:t xml:space="preserve">я ее остальным. Задача ребенка </w:t>
      </w:r>
      <w:r w:rsidRPr="009434EE">
        <w:rPr>
          <w:color w:val="111115"/>
          <w:sz w:val="28"/>
          <w:szCs w:val="28"/>
          <w:shd w:val="clear" w:color="auto" w:fill="FFFFFF"/>
        </w:rPr>
        <w:t xml:space="preserve"> по схеме узнать эмоциональное состояние, изобразить его с помощью мимики, пантомимики и голосовых интон</w:t>
      </w:r>
      <w:r w:rsidR="007C5FC0">
        <w:rPr>
          <w:color w:val="111115"/>
          <w:sz w:val="28"/>
          <w:szCs w:val="28"/>
          <w:shd w:val="clear" w:color="auto" w:fill="FFFFFF"/>
        </w:rPr>
        <w:t xml:space="preserve">аций. Остальные дети зрители </w:t>
      </w:r>
      <w:r w:rsidRPr="009434EE">
        <w:rPr>
          <w:color w:val="111115"/>
          <w:sz w:val="28"/>
          <w:szCs w:val="28"/>
          <w:shd w:val="clear" w:color="auto" w:fill="FFFFFF"/>
        </w:rPr>
        <w:t xml:space="preserve"> должны угадать, какие эмоции изображает ребенок, что происходит в его мини-сценке. </w:t>
      </w:r>
    </w:p>
    <w:p w:rsidR="007D271D" w:rsidRDefault="007D271D" w:rsidP="007D271D">
      <w:pPr>
        <w:pStyle w:val="c7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shd w:val="clear" w:color="auto" w:fill="FFFFFF"/>
        </w:rPr>
      </w:pPr>
    </w:p>
    <w:p w:rsidR="00780E4E" w:rsidRDefault="00FD76D4" w:rsidP="007D271D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СЛАЙД 6</w:t>
      </w:r>
      <w:r w:rsidRPr="00FD76D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. </w:t>
      </w:r>
    </w:p>
    <w:p w:rsidR="00780E4E" w:rsidRDefault="00FD76D4" w:rsidP="007D271D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FD76D4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Нарисуй эмоции</w:t>
      </w:r>
    </w:p>
    <w:p w:rsidR="00780E4E" w:rsidRDefault="00780E4E" w:rsidP="007D271D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Слайд 7</w:t>
      </w:r>
    </w:p>
    <w:p w:rsidR="00780E4E" w:rsidRDefault="00780E4E" w:rsidP="00780E4E">
      <w:pPr>
        <w:pStyle w:val="ae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780E4E">
        <w:rPr>
          <w:b/>
          <w:bCs/>
          <w:color w:val="365F91" w:themeColor="accent1" w:themeShade="BF"/>
          <w:sz w:val="32"/>
          <w:szCs w:val="32"/>
          <w:u w:val="single"/>
          <w:shd w:val="clear" w:color="auto" w:fill="FFFFFF"/>
        </w:rPr>
        <w:t>Игра «отражение»</w:t>
      </w:r>
    </w:p>
    <w:p w:rsidR="00780E4E" w:rsidRPr="00780E4E" w:rsidRDefault="00780E4E" w:rsidP="00780E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способность распознавать и выражать различные эмоции.</w:t>
      </w:r>
    </w:p>
    <w:p w:rsidR="00780E4E" w:rsidRDefault="00780E4E" w:rsidP="00780E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ребенок – Мышка, а остальные его отражение («Тот, который живет в реке».) Они сидят свободно на ковре или стоят в шеренге.  Мышка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8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подходит к «реке» и изображает</w:t>
      </w:r>
      <w:proofErr w:type="gramStart"/>
      <w:r w:rsidRPr="0078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78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разные  чувства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78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(испуга, интереса, радости, а дети точно отражают их с помощью жестов и мимики.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на роль  мышки </w:t>
      </w:r>
      <w:r w:rsidRPr="0078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поочередно </w:t>
      </w:r>
      <w:r w:rsidRPr="0078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выбираются другие дети. Игра заканчивается песней «От улыбки, станет всем теплей».</w:t>
      </w:r>
    </w:p>
    <w:p w:rsidR="00780E4E" w:rsidRDefault="00663073" w:rsidP="00780E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8</w:t>
      </w:r>
      <w:r w:rsidR="0078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0E4E" w:rsidRPr="00780E4E" w:rsidRDefault="00780E4E" w:rsidP="00780E4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Дидактическая игра «Подбери э</w:t>
      </w:r>
      <w:r w:rsidR="006630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моцию»</w:t>
      </w:r>
    </w:p>
    <w:p w:rsidR="00780E4E" w:rsidRPr="00663073" w:rsidRDefault="00663073" w:rsidP="007D271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6307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СЛАЙД 9.</w:t>
      </w:r>
    </w:p>
    <w:p w:rsidR="007C5FC0" w:rsidRPr="007C5FC0" w:rsidRDefault="009434EE" w:rsidP="007D271D">
      <w:pPr>
        <w:jc w:val="both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shd w:val="clear" w:color="auto" w:fill="FFFFFF"/>
        </w:rPr>
      </w:pPr>
      <w:r w:rsidRPr="007C5FC0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r w:rsidRPr="007C5FC0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shd w:val="clear" w:color="auto" w:fill="FFFFFF"/>
        </w:rPr>
        <w:t>Игра «Испорченный телефон».</w:t>
      </w:r>
    </w:p>
    <w:p w:rsidR="009434EE" w:rsidRPr="007C5FC0" w:rsidRDefault="009434EE" w:rsidP="007D27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34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4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игры, кроме двоих, «спят». Ведущий молча показывает первому участнику  какую-либо эмоцию при помощи мимики или пантомимики. Первый участник, «разбудив» второго игрока, передает увиденную эмоцию, как он её понял, тоже без слов. Далее второй участник «будит» третьего и передает ему свою версию увиденного. И так до последнего участника игры</w:t>
      </w:r>
      <w:r w:rsidRPr="007C5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A16C5" w:rsidRPr="007C5FC0">
        <w:rPr>
          <w:color w:val="000000"/>
          <w:sz w:val="28"/>
          <w:szCs w:val="28"/>
          <w:shd w:val="clear" w:color="auto" w:fill="FFFFFF"/>
        </w:rPr>
        <w:t xml:space="preserve"> </w:t>
      </w:r>
      <w:r w:rsidR="005A16C5" w:rsidRPr="007C5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 ведущий опрашивает всех участников игры, начиная с последнего и кончая первым, о том, какую эмоцию, по их мнению, им показывали. Так можно найти звено, где произошло искажение, или убедится, что «телефон» был полностью исправен.</w:t>
      </w:r>
    </w:p>
    <w:p w:rsidR="003F42D1" w:rsidRDefault="002936CB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Cs/>
          <w:color w:val="FF0000"/>
          <w:sz w:val="28"/>
          <w:szCs w:val="28"/>
        </w:rPr>
      </w:pPr>
      <w:r w:rsidRPr="007C5FC0">
        <w:rPr>
          <w:rStyle w:val="c6"/>
          <w:b/>
          <w:bCs/>
          <w:iCs/>
          <w:color w:val="FF0000"/>
          <w:sz w:val="28"/>
          <w:szCs w:val="28"/>
        </w:rPr>
        <w:t>ПОДВИЖНАЯ</w:t>
      </w:r>
      <w:r w:rsidR="003F42D1" w:rsidRPr="007C5FC0">
        <w:rPr>
          <w:rStyle w:val="c6"/>
          <w:b/>
          <w:bCs/>
          <w:iCs/>
          <w:color w:val="FF0000"/>
          <w:sz w:val="28"/>
          <w:szCs w:val="28"/>
        </w:rPr>
        <w:t xml:space="preserve"> </w:t>
      </w:r>
      <w:r w:rsidRPr="007C5FC0">
        <w:rPr>
          <w:rStyle w:val="c6"/>
          <w:b/>
          <w:bCs/>
          <w:iCs/>
          <w:color w:val="FF0000"/>
          <w:sz w:val="28"/>
          <w:szCs w:val="28"/>
        </w:rPr>
        <w:t>ИГРА</w:t>
      </w:r>
      <w:r w:rsidR="003F42D1" w:rsidRPr="007C5FC0">
        <w:rPr>
          <w:rStyle w:val="c6"/>
          <w:b/>
          <w:bCs/>
          <w:iCs/>
          <w:color w:val="FF0000"/>
          <w:sz w:val="28"/>
          <w:szCs w:val="28"/>
        </w:rPr>
        <w:t xml:space="preserve">  ДЛЯ  ДИАГНОСТИКИ  ЭМОЦИОНАЛЬНЫХ ПРОЯВЛЕНИЙ У ДЕТЕЙ.</w:t>
      </w:r>
    </w:p>
    <w:p w:rsidR="00FD76D4" w:rsidRDefault="00FD76D4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Cs/>
          <w:color w:val="FF0000"/>
          <w:sz w:val="28"/>
          <w:szCs w:val="28"/>
        </w:rPr>
      </w:pPr>
    </w:p>
    <w:p w:rsidR="00FD76D4" w:rsidRPr="00CB49B1" w:rsidRDefault="00FD76D4" w:rsidP="00FD76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10.</w:t>
      </w:r>
    </w:p>
    <w:p w:rsidR="00FD76D4" w:rsidRPr="00FD76D4" w:rsidRDefault="00FD76D4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F42D1" w:rsidRPr="007C5FC0" w:rsidRDefault="007C5FC0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7C5FC0">
        <w:rPr>
          <w:rStyle w:val="c3"/>
          <w:b/>
          <w:color w:val="0070C0"/>
          <w:sz w:val="28"/>
          <w:szCs w:val="28"/>
        </w:rPr>
        <w:t>1.</w:t>
      </w:r>
      <w:r w:rsidR="003F42D1" w:rsidRPr="007C5FC0">
        <w:rPr>
          <w:rStyle w:val="c3"/>
          <w:b/>
          <w:color w:val="0070C0"/>
          <w:sz w:val="28"/>
          <w:szCs w:val="28"/>
        </w:rPr>
        <w:t>ИГРА: « Музыкальный стульчик»</w:t>
      </w:r>
      <w:r w:rsidRPr="007C5FC0">
        <w:rPr>
          <w:rStyle w:val="c3"/>
          <w:b/>
          <w:color w:val="0070C0"/>
          <w:sz w:val="28"/>
          <w:szCs w:val="28"/>
        </w:rPr>
        <w:t>.</w:t>
      </w:r>
    </w:p>
    <w:p w:rsidR="003F42D1" w:rsidRDefault="003F42D1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Цель: изучить эмоциональное проявление у детей в игре. Развивать быстроту реакции.</w:t>
      </w:r>
    </w:p>
    <w:p w:rsidR="003F42D1" w:rsidRDefault="003F42D1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игры.</w:t>
      </w:r>
    </w:p>
    <w:p w:rsidR="003F42D1" w:rsidRDefault="003F42D1" w:rsidP="007D271D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 кругу расставляются  стулья, их количество должно быть больше на один стул, чем количество участников игры (напр., 5 стульев – 6 игроков). Затем участники игры под музыку бегают вокруг стульев, по окончании музыки, они занимают свободный стул, кто сесть на него не успел, выходит из игры, забирая с собой стул. Игра продолжается до тех пор, пока не останется один участник</w:t>
      </w:r>
      <w:r w:rsidR="007B4E63" w:rsidRPr="007B4E63">
        <w:rPr>
          <w:rStyle w:val="c8"/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CB49B1">
        <w:rPr>
          <w:rStyle w:val="c8"/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CB49B1">
        <w:rPr>
          <w:rStyle w:val="c3"/>
          <w:color w:val="000000" w:themeColor="text1"/>
          <w:sz w:val="28"/>
          <w:szCs w:val="28"/>
        </w:rPr>
        <w:t>победитель.</w:t>
      </w:r>
    </w:p>
    <w:p w:rsidR="00CB49B1" w:rsidRDefault="00CB49B1" w:rsidP="007D271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</w:pPr>
    </w:p>
    <w:p w:rsidR="00FD76D4" w:rsidRPr="00FD76D4" w:rsidRDefault="00FD76D4" w:rsidP="007D271D">
      <w:pPr>
        <w:pStyle w:val="c4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FD76D4">
        <w:rPr>
          <w:bCs/>
          <w:iCs/>
          <w:color w:val="000000"/>
          <w:sz w:val="28"/>
          <w:szCs w:val="28"/>
        </w:rPr>
        <w:t>СЛАЙД</w:t>
      </w:r>
      <w:r>
        <w:rPr>
          <w:bCs/>
          <w:iCs/>
          <w:color w:val="000000"/>
          <w:sz w:val="28"/>
          <w:szCs w:val="28"/>
        </w:rPr>
        <w:t xml:space="preserve"> 11.</w:t>
      </w:r>
    </w:p>
    <w:p w:rsidR="00FD76D4" w:rsidRPr="007C5FC0" w:rsidRDefault="00FD76D4" w:rsidP="00FD76D4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548DD4" w:themeColor="text2" w:themeTint="99"/>
          <w:sz w:val="28"/>
          <w:szCs w:val="28"/>
        </w:rPr>
      </w:pPr>
      <w:r w:rsidRPr="007C5FC0">
        <w:rPr>
          <w:b/>
          <w:color w:val="548DD4" w:themeColor="text2" w:themeTint="99"/>
          <w:sz w:val="28"/>
          <w:szCs w:val="28"/>
        </w:rPr>
        <w:t>Игра</w:t>
      </w:r>
      <w:r>
        <w:rPr>
          <w:b/>
          <w:color w:val="548DD4" w:themeColor="text2" w:themeTint="99"/>
          <w:sz w:val="28"/>
          <w:szCs w:val="28"/>
        </w:rPr>
        <w:t xml:space="preserve"> «Н</w:t>
      </w:r>
      <w:r w:rsidRPr="007C5FC0">
        <w:rPr>
          <w:b/>
          <w:color w:val="548DD4" w:themeColor="text2" w:themeTint="99"/>
          <w:sz w:val="28"/>
          <w:szCs w:val="28"/>
        </w:rPr>
        <w:t>айди пару</w:t>
      </w:r>
      <w:r>
        <w:rPr>
          <w:b/>
          <w:color w:val="548DD4" w:themeColor="text2" w:themeTint="99"/>
          <w:sz w:val="28"/>
          <w:szCs w:val="28"/>
        </w:rPr>
        <w:t>».</w:t>
      </w:r>
    </w:p>
    <w:p w:rsidR="00FD76D4" w:rsidRDefault="00FD76D4" w:rsidP="00FD76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Одним участникам игры раздаются пиктограммы различных эмоций, другим – картинки с изображением людей и их эмоций в соответствии ситуации (вина, обида, грусть и т.п.)  Участники делятся на две колонны (пиктограммы в одной стороне,  а участники, у которых картинки в другой стороне); затем становятся </w:t>
      </w:r>
      <w:r>
        <w:rPr>
          <w:rStyle w:val="c3"/>
          <w:color w:val="000000"/>
          <w:sz w:val="28"/>
          <w:szCs w:val="28"/>
        </w:rPr>
        <w:lastRenderedPageBreak/>
        <w:t>друг против друга, дается несколько секунд, чтобы рассмотреть и картинки и пиктограммы, затем под музыку игроки производят хаотичные движения, можно танцевать, бегать, прыгать.</w:t>
      </w:r>
    </w:p>
    <w:p w:rsidR="00FD76D4" w:rsidRDefault="00FD76D4" w:rsidP="00FD76D4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После того, как музыка затихнет, игроки стараются быстро найти свою пару в соответствии с изображением (например, игрок у которого находится  картинка, где изображена  девочка, разбившая вазу – </w:t>
      </w:r>
      <w:proofErr w:type="gramStart"/>
      <w:r>
        <w:rPr>
          <w:rStyle w:val="c3"/>
          <w:color w:val="000000"/>
          <w:sz w:val="28"/>
          <w:szCs w:val="28"/>
        </w:rPr>
        <w:t>испытывает чувство вины находит</w:t>
      </w:r>
      <w:proofErr w:type="gramEnd"/>
      <w:r>
        <w:rPr>
          <w:rStyle w:val="c3"/>
          <w:color w:val="000000"/>
          <w:sz w:val="28"/>
          <w:szCs w:val="28"/>
        </w:rPr>
        <w:t xml:space="preserve"> свою пару с соответствующей пиктограммой).</w:t>
      </w:r>
    </w:p>
    <w:p w:rsidR="003F42D1" w:rsidRPr="00CB49B1" w:rsidRDefault="003F42D1" w:rsidP="007D271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4EE" w:rsidRDefault="009434EE" w:rsidP="007D2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2D1" w:rsidRDefault="003F42D1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сегодняшнем  мастер - классе  я продемонстрировала лишь часть тех игр и  игровых упражнений, которые способствуют социально – эмоциональному развитию детей</w:t>
      </w:r>
    </w:p>
    <w:p w:rsidR="003F42D1" w:rsidRDefault="003F42D1" w:rsidP="007D271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Анализ</w:t>
      </w:r>
      <w:r>
        <w:rPr>
          <w:rStyle w:val="c3"/>
          <w:color w:val="000000"/>
          <w:sz w:val="28"/>
          <w:szCs w:val="28"/>
        </w:rPr>
        <w:t>: в конце мастер – класса участники подходят к столу, на котором лежат смайлики с изображением  эмоций (грустные и веселые). Если  мероприятие понравилось, то выбирается веселый смайлик, если нет – то грустный.</w:t>
      </w:r>
    </w:p>
    <w:p w:rsidR="009434EE" w:rsidRPr="002936CB" w:rsidRDefault="002936CB" w:rsidP="007D271D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2936CB">
        <w:rPr>
          <w:rFonts w:ascii="Times New Roman" w:hAnsi="Times New Roman" w:cs="Times New Roman"/>
          <w:color w:val="FF0000"/>
          <w:sz w:val="52"/>
          <w:szCs w:val="52"/>
        </w:rPr>
        <w:t>Спасибо за внимание!</w:t>
      </w:r>
    </w:p>
    <w:p w:rsidR="002936CB" w:rsidRPr="002936CB" w:rsidRDefault="002936CB" w:rsidP="002936C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2936CB" w:rsidRPr="002936CB" w:rsidSect="00625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48" w:rsidRDefault="00F30748" w:rsidP="005A16C5">
      <w:pPr>
        <w:spacing w:after="0" w:line="240" w:lineRule="auto"/>
      </w:pPr>
      <w:r>
        <w:separator/>
      </w:r>
    </w:p>
  </w:endnote>
  <w:endnote w:type="continuationSeparator" w:id="0">
    <w:p w:rsidR="00F30748" w:rsidRDefault="00F30748" w:rsidP="005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C5" w:rsidRDefault="005A16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C5" w:rsidRDefault="005A16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C5" w:rsidRDefault="005A1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48" w:rsidRDefault="00F30748" w:rsidP="005A16C5">
      <w:pPr>
        <w:spacing w:after="0" w:line="240" w:lineRule="auto"/>
      </w:pPr>
      <w:r>
        <w:separator/>
      </w:r>
    </w:p>
  </w:footnote>
  <w:footnote w:type="continuationSeparator" w:id="0">
    <w:p w:rsidR="00F30748" w:rsidRDefault="00F30748" w:rsidP="005A1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C5" w:rsidRDefault="005A16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C5" w:rsidRDefault="005A16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C5" w:rsidRDefault="005A16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ABD"/>
    <w:multiLevelType w:val="hybridMultilevel"/>
    <w:tmpl w:val="2E84F7AE"/>
    <w:lvl w:ilvl="0" w:tplc="6A5499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47D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EFF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20D3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E06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61D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CA82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A3B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6C0A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78"/>
    <w:rsid w:val="00062D8F"/>
    <w:rsid w:val="000F02C0"/>
    <w:rsid w:val="001A5C01"/>
    <w:rsid w:val="002936CB"/>
    <w:rsid w:val="002D2797"/>
    <w:rsid w:val="003F42D1"/>
    <w:rsid w:val="005A16C5"/>
    <w:rsid w:val="0062503D"/>
    <w:rsid w:val="00663073"/>
    <w:rsid w:val="00674398"/>
    <w:rsid w:val="006C5B7F"/>
    <w:rsid w:val="00780E4E"/>
    <w:rsid w:val="007B4E63"/>
    <w:rsid w:val="007C5FC0"/>
    <w:rsid w:val="007D271D"/>
    <w:rsid w:val="008D666F"/>
    <w:rsid w:val="009434EE"/>
    <w:rsid w:val="00B430B9"/>
    <w:rsid w:val="00BF783D"/>
    <w:rsid w:val="00CB49B1"/>
    <w:rsid w:val="00D475E0"/>
    <w:rsid w:val="00D82278"/>
    <w:rsid w:val="00E7665B"/>
    <w:rsid w:val="00F30748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0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2278"/>
  </w:style>
  <w:style w:type="character" w:customStyle="1" w:styleId="c3">
    <w:name w:val="c3"/>
    <w:basedOn w:val="a0"/>
    <w:rsid w:val="00D82278"/>
  </w:style>
  <w:style w:type="paragraph" w:customStyle="1" w:styleId="c7">
    <w:name w:val="c7"/>
    <w:basedOn w:val="a"/>
    <w:rsid w:val="0094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42D1"/>
  </w:style>
  <w:style w:type="paragraph" w:styleId="a3">
    <w:name w:val="header"/>
    <w:basedOn w:val="a"/>
    <w:link w:val="a4"/>
    <w:uiPriority w:val="99"/>
    <w:unhideWhenUsed/>
    <w:rsid w:val="005A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6C5"/>
  </w:style>
  <w:style w:type="paragraph" w:styleId="a5">
    <w:name w:val="footer"/>
    <w:basedOn w:val="a"/>
    <w:link w:val="a6"/>
    <w:uiPriority w:val="99"/>
    <w:unhideWhenUsed/>
    <w:rsid w:val="005A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6C5"/>
  </w:style>
  <w:style w:type="character" w:styleId="a7">
    <w:name w:val="annotation reference"/>
    <w:basedOn w:val="a0"/>
    <w:uiPriority w:val="99"/>
    <w:semiHidden/>
    <w:unhideWhenUsed/>
    <w:rsid w:val="00293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3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3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3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3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6C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B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E63"/>
  </w:style>
  <w:style w:type="character" w:customStyle="1" w:styleId="c2">
    <w:name w:val="c2"/>
    <w:basedOn w:val="a0"/>
    <w:rsid w:val="007B4E63"/>
  </w:style>
  <w:style w:type="character" w:customStyle="1" w:styleId="40">
    <w:name w:val="Заголовок 4 Знак"/>
    <w:basedOn w:val="a0"/>
    <w:link w:val="4"/>
    <w:uiPriority w:val="9"/>
    <w:rsid w:val="00780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78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43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80E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2278"/>
  </w:style>
  <w:style w:type="character" w:customStyle="1" w:styleId="c3">
    <w:name w:val="c3"/>
    <w:basedOn w:val="a0"/>
    <w:rsid w:val="00D82278"/>
  </w:style>
  <w:style w:type="paragraph" w:customStyle="1" w:styleId="c7">
    <w:name w:val="c7"/>
    <w:basedOn w:val="a"/>
    <w:rsid w:val="0094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42D1"/>
  </w:style>
  <w:style w:type="paragraph" w:styleId="a3">
    <w:name w:val="header"/>
    <w:basedOn w:val="a"/>
    <w:link w:val="a4"/>
    <w:uiPriority w:val="99"/>
    <w:unhideWhenUsed/>
    <w:rsid w:val="005A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6C5"/>
  </w:style>
  <w:style w:type="paragraph" w:styleId="a5">
    <w:name w:val="footer"/>
    <w:basedOn w:val="a"/>
    <w:link w:val="a6"/>
    <w:uiPriority w:val="99"/>
    <w:unhideWhenUsed/>
    <w:rsid w:val="005A1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6C5"/>
  </w:style>
  <w:style w:type="character" w:styleId="a7">
    <w:name w:val="annotation reference"/>
    <w:basedOn w:val="a0"/>
    <w:uiPriority w:val="99"/>
    <w:semiHidden/>
    <w:unhideWhenUsed/>
    <w:rsid w:val="00293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93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93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93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93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9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6CB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B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4E63"/>
  </w:style>
  <w:style w:type="character" w:customStyle="1" w:styleId="c2">
    <w:name w:val="c2"/>
    <w:basedOn w:val="a0"/>
    <w:rsid w:val="007B4E63"/>
  </w:style>
  <w:style w:type="character" w:customStyle="1" w:styleId="40">
    <w:name w:val="Заголовок 4 Знак"/>
    <w:basedOn w:val="a0"/>
    <w:link w:val="4"/>
    <w:uiPriority w:val="9"/>
    <w:rsid w:val="00780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78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43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8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7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B76-DB88-4127-B0D3-179F846A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2021-01-20T06:49:00Z</dcterms:created>
  <dcterms:modified xsi:type="dcterms:W3CDTF">2021-01-22T05:55:00Z</dcterms:modified>
</cp:coreProperties>
</file>